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5464" w14:textId="2C47EE1A" w:rsidR="0028184D" w:rsidRDefault="0028184D" w:rsidP="0028184D">
      <w:pPr>
        <w:jc w:val="center"/>
        <w:rPr>
          <w:rFonts w:ascii="等线" w:eastAsia="等线" w:hAnsi="等线" w:cs="等线"/>
          <w:b/>
          <w:bCs/>
          <w:sz w:val="44"/>
          <w:szCs w:val="24"/>
        </w:rPr>
      </w:pPr>
      <w:bookmarkStart w:id="0" w:name="_Hlk6324156"/>
      <w:bookmarkEnd w:id="0"/>
      <w:r>
        <w:rPr>
          <w:rFonts w:ascii="等线" w:eastAsia="等线" w:hAnsi="等线" w:cs="等线" w:hint="eastAsia"/>
          <w:b/>
          <w:bCs/>
          <w:sz w:val="44"/>
          <w:szCs w:val="24"/>
        </w:rPr>
        <w:t>化工宝电子提单客户使用手册</w:t>
      </w:r>
      <w:r w:rsidR="00B954FB">
        <w:rPr>
          <w:rFonts w:ascii="等线" w:eastAsia="等线" w:hAnsi="等线" w:cs="等线" w:hint="eastAsia"/>
          <w:b/>
          <w:bCs/>
          <w:sz w:val="44"/>
          <w:szCs w:val="24"/>
        </w:rPr>
        <w:t>V1.1</w:t>
      </w:r>
    </w:p>
    <w:p w14:paraId="069950F4" w14:textId="77777777" w:rsidR="0028184D" w:rsidRDefault="0028184D" w:rsidP="0028184D">
      <w:pPr>
        <w:pStyle w:val="3"/>
        <w:spacing w:after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步骤1 申请提货计划</w:t>
      </w:r>
    </w:p>
    <w:p w14:paraId="42C36533" w14:textId="77777777" w:rsidR="0028184D" w:rsidRDefault="0028184D" w:rsidP="0028184D">
      <w:pPr>
        <w:pStyle w:val="3"/>
        <w:spacing w:before="0" w:after="0" w:line="240" w:lineRule="auto"/>
        <w:rPr>
          <w:rFonts w:ascii="等线" w:eastAsia="等线" w:hAnsi="等线" w:cs="等线"/>
          <w:sz w:val="22"/>
          <w:szCs w:val="22"/>
        </w:rPr>
      </w:pPr>
    </w:p>
    <w:p w14:paraId="5D0E3715" w14:textId="77777777" w:rsidR="0028184D" w:rsidRDefault="0028184D" w:rsidP="0028184D">
      <w:pPr>
        <w:pStyle w:val="3"/>
        <w:spacing w:before="0" w:after="0" w:line="240" w:lineRule="auto"/>
        <w:rPr>
          <w:rFonts w:ascii="等线" w:eastAsia="等线" w:hAnsi="等线" w:cs="等线"/>
          <w:sz w:val="22"/>
          <w:szCs w:val="22"/>
        </w:rPr>
      </w:pPr>
      <w:r>
        <w:rPr>
          <w:rFonts w:ascii="等线" w:eastAsia="等线" w:hAnsi="等线" w:cs="等线" w:hint="eastAsia"/>
          <w:sz w:val="22"/>
          <w:szCs w:val="22"/>
        </w:rPr>
        <w:t>方法一</w:t>
      </w:r>
    </w:p>
    <w:p w14:paraId="05640D81" w14:textId="77777777" w:rsidR="0028184D" w:rsidRPr="002C2281" w:rsidRDefault="0028184D" w:rsidP="0028184D">
      <w:pPr>
        <w:rPr>
          <w:rFonts w:ascii="等线" w:eastAsia="等线" w:hAnsi="等线" w:cs="等线"/>
          <w:sz w:val="22"/>
        </w:rPr>
      </w:pPr>
    </w:p>
    <w:p w14:paraId="4301AEF1" w14:textId="158DF5C1" w:rsidR="0028184D" w:rsidRPr="00D01321" w:rsidRDefault="0028184D" w:rsidP="0028184D">
      <w:pPr>
        <w:pStyle w:val="3"/>
        <w:numPr>
          <w:ilvl w:val="0"/>
          <w:numId w:val="1"/>
        </w:numPr>
        <w:spacing w:before="0" w:after="0" w:line="240" w:lineRule="auto"/>
        <w:rPr>
          <w:rFonts w:ascii="等线" w:eastAsia="等线" w:hAnsi="等线" w:cs="等线"/>
          <w:b w:val="0"/>
          <w:bCs w:val="0"/>
          <w:color w:val="FF0000"/>
          <w:sz w:val="22"/>
          <w:szCs w:val="22"/>
        </w:rPr>
      </w:pPr>
      <w:r>
        <w:rPr>
          <w:rFonts w:ascii="等线" w:eastAsia="等线" w:hAnsi="等线" w:cs="等线" w:hint="eastAsia"/>
          <w:b w:val="0"/>
          <w:bCs w:val="0"/>
          <w:sz w:val="22"/>
          <w:szCs w:val="22"/>
        </w:rPr>
        <w:t>登录化工宝，进入工作台，点击采购</w:t>
      </w:r>
      <w:bookmarkStart w:id="1" w:name="_GoBack"/>
      <w:bookmarkEnd w:id="1"/>
      <w:r>
        <w:rPr>
          <w:rFonts w:ascii="等线" w:eastAsia="等线" w:hAnsi="等线" w:cs="等线" w:hint="eastAsia"/>
          <w:b w:val="0"/>
          <w:bCs w:val="0"/>
          <w:sz w:val="22"/>
          <w:szCs w:val="22"/>
        </w:rPr>
        <w:t>管理→订单与账户→我的采购订单，如图，找到与卖方（</w:t>
      </w:r>
      <w:proofErr w:type="gramStart"/>
      <w:r>
        <w:rPr>
          <w:rFonts w:ascii="等线" w:eastAsia="等线" w:hAnsi="等线" w:cs="等线" w:hint="eastAsia"/>
          <w:b w:val="0"/>
          <w:bCs w:val="0"/>
          <w:sz w:val="22"/>
          <w:szCs w:val="22"/>
        </w:rPr>
        <w:t>如宝武炭材</w:t>
      </w:r>
      <w:proofErr w:type="gramEnd"/>
      <w:r>
        <w:rPr>
          <w:rFonts w:ascii="等线" w:eastAsia="等线" w:hAnsi="等线" w:cs="等线" w:hint="eastAsia"/>
          <w:b w:val="0"/>
          <w:bCs w:val="0"/>
          <w:sz w:val="22"/>
          <w:szCs w:val="22"/>
        </w:rPr>
        <w:t>）签订的合同。</w:t>
      </w:r>
      <w:r w:rsidR="009A6F8B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注意当前正式平台仅</w:t>
      </w:r>
      <w:proofErr w:type="gramStart"/>
      <w:r w:rsidR="009A6F8B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支持宝武炭材</w:t>
      </w:r>
      <w:proofErr w:type="gramEnd"/>
      <w:r w:rsidR="009A6F8B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标记来源为</w:t>
      </w:r>
      <w:r w:rsidR="007B02AD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“</w:t>
      </w:r>
      <w:r w:rsidR="009A6F8B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E</w:t>
      </w:r>
      <w:r w:rsidR="009A6F8B" w:rsidRPr="00D01321">
        <w:rPr>
          <w:rFonts w:ascii="等线" w:eastAsia="等线" w:hAnsi="等线" w:cs="等线"/>
          <w:b w:val="0"/>
          <w:bCs w:val="0"/>
          <w:color w:val="FF0000"/>
          <w:sz w:val="22"/>
          <w:szCs w:val="22"/>
        </w:rPr>
        <w:t>RP</w:t>
      </w:r>
      <w:r w:rsidR="007B02AD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”</w:t>
      </w:r>
      <w:r w:rsidR="009A6F8B" w:rsidRPr="00D01321">
        <w:rPr>
          <w:rFonts w:ascii="等线" w:eastAsia="等线" w:hAnsi="等线" w:cs="等线" w:hint="eastAsia"/>
          <w:b w:val="0"/>
          <w:bCs w:val="0"/>
          <w:color w:val="FF0000"/>
          <w:sz w:val="22"/>
          <w:szCs w:val="22"/>
        </w:rPr>
        <w:t>的合同</w:t>
      </w:r>
    </w:p>
    <w:p w14:paraId="07308FC4" w14:textId="44C26461" w:rsidR="0028184D" w:rsidRDefault="009A6F8B" w:rsidP="009A6F8B">
      <w:pPr>
        <w:jc w:val="center"/>
      </w:pPr>
      <w:r>
        <w:rPr>
          <w:noProof/>
        </w:rPr>
        <w:drawing>
          <wp:inline distT="0" distB="0" distL="0" distR="0" wp14:anchorId="36FDF0FA" wp14:editId="21FCACCA">
            <wp:extent cx="5133975" cy="3082487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036" cy="30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AD1C" w14:textId="77777777" w:rsidR="009A6F8B" w:rsidRDefault="009A6F8B"/>
    <w:p w14:paraId="1A637A7B" w14:textId="1937FADE" w:rsidR="0028184D" w:rsidRPr="009A6F8B" w:rsidRDefault="0028184D" w:rsidP="009A6F8B">
      <w:pPr>
        <w:pStyle w:val="a9"/>
        <w:numPr>
          <w:ilvl w:val="0"/>
          <w:numId w:val="1"/>
        </w:numPr>
        <w:ind w:firstLineChars="0"/>
        <w:rPr>
          <w:rFonts w:ascii="等线" w:eastAsia="等线" w:hAnsi="等线" w:cs="等线"/>
          <w:b/>
          <w:bCs/>
          <w:sz w:val="22"/>
        </w:rPr>
      </w:pPr>
      <w:r w:rsidRPr="009A6F8B">
        <w:rPr>
          <w:rFonts w:ascii="等线" w:eastAsia="等线" w:hAnsi="等线" w:cs="等线" w:hint="eastAsia"/>
          <w:sz w:val="22"/>
        </w:rPr>
        <w:t>点击【</w:t>
      </w:r>
      <w:r w:rsidRPr="009A6F8B">
        <w:rPr>
          <w:rFonts w:ascii="等线" w:eastAsia="等线" w:hAnsi="等线" w:cs="等线" w:hint="eastAsia"/>
          <w:color w:val="0070C0"/>
          <w:sz w:val="22"/>
        </w:rPr>
        <w:t>新增计划</w:t>
      </w:r>
      <w:r w:rsidRPr="009A6F8B">
        <w:rPr>
          <w:rFonts w:ascii="等线" w:eastAsia="等线" w:hAnsi="等线" w:cs="等线" w:hint="eastAsia"/>
          <w:sz w:val="22"/>
        </w:rPr>
        <w:t>】发起提货计划申请，填写数量，日期，到货仓库（选填），</w:t>
      </w:r>
      <w:r w:rsidR="009A6F8B" w:rsidRPr="009A6F8B">
        <w:rPr>
          <w:rFonts w:ascii="等线" w:eastAsia="等线" w:hAnsi="等线" w:cs="等线" w:hint="eastAsia"/>
          <w:sz w:val="22"/>
        </w:rPr>
        <w:t>点击【</w:t>
      </w:r>
      <w:r w:rsidRPr="009A6F8B">
        <w:rPr>
          <w:rFonts w:ascii="等线" w:eastAsia="等线" w:hAnsi="等线" w:cs="等线" w:hint="eastAsia"/>
          <w:sz w:val="22"/>
        </w:rPr>
        <w:t>提交</w:t>
      </w:r>
      <w:r w:rsidR="009A6F8B">
        <w:rPr>
          <w:rFonts w:ascii="等线" w:eastAsia="等线" w:hAnsi="等线" w:cs="等线" w:hint="eastAsia"/>
          <w:sz w:val="22"/>
        </w:rPr>
        <w:t>】，提交后显示“新增计划成功”。</w:t>
      </w:r>
    </w:p>
    <w:p w14:paraId="755E9054" w14:textId="77777777" w:rsidR="0028184D" w:rsidRDefault="0028184D" w:rsidP="0028184D">
      <w:pPr>
        <w:rPr>
          <w:rFonts w:ascii="等线" w:eastAsia="等线" w:hAnsi="等线" w:cs="等线"/>
          <w:i/>
          <w:iCs/>
          <w:sz w:val="22"/>
          <w:szCs w:val="24"/>
        </w:rPr>
      </w:pPr>
      <w:r>
        <w:rPr>
          <w:rFonts w:ascii="等线" w:eastAsia="等线" w:hAnsi="等线" w:cs="等线" w:hint="eastAsia"/>
          <w:i/>
          <w:iCs/>
          <w:sz w:val="22"/>
          <w:szCs w:val="24"/>
        </w:rPr>
        <w:t>注：点击“增加计划”按钮可一次提交多条计划。</w:t>
      </w:r>
    </w:p>
    <w:p w14:paraId="6983A239" w14:textId="6025DED8" w:rsidR="0028184D" w:rsidRDefault="0028184D" w:rsidP="009A6F8B">
      <w:pPr>
        <w:jc w:val="center"/>
      </w:pPr>
      <w:r>
        <w:rPr>
          <w:noProof/>
        </w:rPr>
        <w:drawing>
          <wp:inline distT="0" distB="0" distL="0" distR="0" wp14:anchorId="056E1737" wp14:editId="577BF2FF">
            <wp:extent cx="4333875" cy="2297382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DE3C" w14:textId="31655650" w:rsidR="009A6F8B" w:rsidRPr="009A6F8B" w:rsidRDefault="009A6F8B" w:rsidP="009A6F8B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7ACFCC7" wp14:editId="3CA1F104">
            <wp:extent cx="5274310" cy="13652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4BC7" w14:textId="77777777" w:rsidR="009A6F8B" w:rsidRDefault="009A6F8B" w:rsidP="009A6F8B">
      <w:pPr>
        <w:rPr>
          <w:rFonts w:ascii="等线" w:eastAsia="等线" w:hAnsi="等线" w:cs="等线"/>
          <w:b/>
          <w:bCs/>
          <w:sz w:val="22"/>
          <w:szCs w:val="24"/>
        </w:rPr>
      </w:pPr>
    </w:p>
    <w:p w14:paraId="43806D52" w14:textId="299AB738" w:rsidR="009A6F8B" w:rsidRPr="00451632" w:rsidRDefault="00451632" w:rsidP="00451632">
      <w:pPr>
        <w:pStyle w:val="a9"/>
        <w:numPr>
          <w:ilvl w:val="0"/>
          <w:numId w:val="1"/>
        </w:numPr>
        <w:ind w:firstLineChars="0"/>
        <w:rPr>
          <w:rFonts w:ascii="等线" w:eastAsia="等线" w:hAnsi="等线" w:cs="等线"/>
          <w:sz w:val="22"/>
          <w:szCs w:val="24"/>
        </w:rPr>
      </w:pPr>
      <w:r w:rsidRPr="00451632">
        <w:rPr>
          <w:rFonts w:ascii="等线" w:eastAsia="等线" w:hAnsi="等线" w:cs="等线" w:hint="eastAsia"/>
          <w:sz w:val="22"/>
          <w:szCs w:val="24"/>
        </w:rPr>
        <w:t>计划提交后状态为</w:t>
      </w:r>
      <w:r>
        <w:rPr>
          <w:rFonts w:ascii="等线" w:eastAsia="等线" w:hAnsi="等线" w:cs="等线" w:hint="eastAsia"/>
          <w:sz w:val="22"/>
          <w:szCs w:val="24"/>
        </w:rPr>
        <w:t>“</w:t>
      </w:r>
      <w:r w:rsidR="00EC6BD7">
        <w:rPr>
          <w:rFonts w:ascii="等线" w:eastAsia="等线" w:hAnsi="等线" w:cs="等线" w:hint="eastAsia"/>
          <w:sz w:val="22"/>
          <w:szCs w:val="24"/>
        </w:rPr>
        <w:t>待审核</w:t>
      </w:r>
      <w:r>
        <w:rPr>
          <w:rFonts w:ascii="等线" w:eastAsia="等线" w:hAnsi="等线" w:cs="等线" w:hint="eastAsia"/>
          <w:sz w:val="22"/>
          <w:szCs w:val="24"/>
        </w:rPr>
        <w:t>”</w:t>
      </w:r>
      <w:r w:rsidRPr="00451632">
        <w:rPr>
          <w:rFonts w:ascii="等线" w:eastAsia="等线" w:hAnsi="等线" w:cs="等线" w:hint="eastAsia"/>
          <w:sz w:val="22"/>
          <w:szCs w:val="24"/>
        </w:rPr>
        <w:t>，</w:t>
      </w:r>
      <w:r w:rsidR="009A6F8B" w:rsidRPr="00451632">
        <w:rPr>
          <w:rFonts w:ascii="等线" w:eastAsia="等线" w:hAnsi="等线" w:cs="等线" w:hint="eastAsia"/>
          <w:sz w:val="22"/>
          <w:szCs w:val="24"/>
        </w:rPr>
        <w:t>等待卖方人员计划审核通过后，计划状态变为“执行中”，点击</w:t>
      </w:r>
      <w:r>
        <w:rPr>
          <w:rFonts w:ascii="等线" w:eastAsia="等线" w:hAnsi="等线" w:cs="等线" w:hint="eastAsia"/>
          <w:sz w:val="22"/>
          <w:szCs w:val="24"/>
        </w:rPr>
        <w:t>【</w:t>
      </w:r>
      <w:r w:rsidRPr="00451632">
        <w:rPr>
          <w:rFonts w:ascii="等线" w:eastAsia="等线" w:hAnsi="等线" w:cs="等线" w:hint="eastAsia"/>
          <w:color w:val="0070C0"/>
          <w:sz w:val="22"/>
          <w:szCs w:val="24"/>
        </w:rPr>
        <w:t>新增提单</w:t>
      </w:r>
      <w:r>
        <w:rPr>
          <w:rFonts w:ascii="等线" w:eastAsia="等线" w:hAnsi="等线" w:cs="等线" w:hint="eastAsia"/>
          <w:sz w:val="22"/>
          <w:szCs w:val="24"/>
        </w:rPr>
        <w:t>】按钮</w:t>
      </w:r>
      <w:r w:rsidR="009A6F8B" w:rsidRPr="00451632">
        <w:rPr>
          <w:rFonts w:ascii="等线" w:eastAsia="等线" w:hAnsi="等线" w:cs="等线" w:hint="eastAsia"/>
          <w:sz w:val="22"/>
          <w:szCs w:val="24"/>
        </w:rPr>
        <w:t>即可开电子提单。</w:t>
      </w:r>
    </w:p>
    <w:p w14:paraId="53BB67A8" w14:textId="2F73961E" w:rsidR="009A6F8B" w:rsidRDefault="009A6F8B" w:rsidP="009A6F8B">
      <w:pPr>
        <w:rPr>
          <w:rFonts w:ascii="等线" w:eastAsia="等线" w:hAnsi="等线" w:cs="等线"/>
          <w:i/>
          <w:iCs/>
          <w:sz w:val="22"/>
          <w:szCs w:val="24"/>
        </w:rPr>
      </w:pPr>
      <w:r>
        <w:rPr>
          <w:rFonts w:ascii="等线" w:eastAsia="等线" w:hAnsi="等线" w:cs="等线" w:hint="eastAsia"/>
          <w:i/>
          <w:iCs/>
          <w:sz w:val="22"/>
          <w:szCs w:val="24"/>
        </w:rPr>
        <w:t>注：若计划被驳回，点击“</w:t>
      </w:r>
      <w:r w:rsidR="00451632">
        <w:rPr>
          <w:rFonts w:ascii="等线" w:eastAsia="等线" w:hAnsi="等线" w:cs="等线" w:hint="eastAsia"/>
          <w:i/>
          <w:iCs/>
          <w:sz w:val="22"/>
          <w:szCs w:val="24"/>
        </w:rPr>
        <w:t>详情</w:t>
      </w:r>
      <w:r>
        <w:rPr>
          <w:rFonts w:ascii="等线" w:eastAsia="等线" w:hAnsi="等线" w:cs="等线" w:hint="eastAsia"/>
          <w:i/>
          <w:iCs/>
          <w:sz w:val="22"/>
          <w:szCs w:val="24"/>
        </w:rPr>
        <w:t>”按钮，可查看原因。</w:t>
      </w:r>
    </w:p>
    <w:p w14:paraId="0052CE46" w14:textId="5A23C6D6" w:rsidR="00EC6BD7" w:rsidRDefault="00EC6BD7" w:rsidP="009A6F8B">
      <w:pPr>
        <w:rPr>
          <w:rFonts w:ascii="等线" w:eastAsia="等线" w:hAnsi="等线" w:cs="等线"/>
          <w:i/>
          <w:iCs/>
          <w:sz w:val="22"/>
          <w:szCs w:val="24"/>
        </w:rPr>
      </w:pPr>
      <w:r>
        <w:rPr>
          <w:rFonts w:ascii="等线" w:eastAsia="等线" w:hAnsi="等线" w:cs="等线"/>
          <w:i/>
          <w:iCs/>
          <w:sz w:val="22"/>
          <w:szCs w:val="24"/>
        </w:rPr>
        <w:tab/>
      </w:r>
      <w:r>
        <w:rPr>
          <w:rFonts w:ascii="等线" w:eastAsia="等线" w:hAnsi="等线" w:cs="等线" w:hint="eastAsia"/>
          <w:i/>
          <w:iCs/>
          <w:sz w:val="22"/>
          <w:szCs w:val="24"/>
        </w:rPr>
        <w:t>计划被审核前可以进行计划的编辑。</w:t>
      </w:r>
    </w:p>
    <w:p w14:paraId="0784A690" w14:textId="410851A3" w:rsidR="0028184D" w:rsidRDefault="009A6F8B" w:rsidP="00BD6405">
      <w:pPr>
        <w:jc w:val="center"/>
      </w:pPr>
      <w:r>
        <w:rPr>
          <w:noProof/>
        </w:rPr>
        <w:drawing>
          <wp:inline distT="0" distB="0" distL="0" distR="0" wp14:anchorId="429DD895" wp14:editId="52AA8F7D">
            <wp:extent cx="4908176" cy="2767275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8176" cy="27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BD58" w14:textId="1A17DED9" w:rsidR="00451632" w:rsidRDefault="00451632" w:rsidP="00BD6405">
      <w:pPr>
        <w:jc w:val="center"/>
      </w:pPr>
      <w:r>
        <w:rPr>
          <w:noProof/>
        </w:rPr>
        <w:drawing>
          <wp:inline distT="0" distB="0" distL="0" distR="0" wp14:anchorId="7A84A034" wp14:editId="58F2D4BE">
            <wp:extent cx="4876800" cy="9582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3004" cy="9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EBF2" w14:textId="77777777" w:rsidR="009F4A6A" w:rsidRPr="009A6F8B" w:rsidRDefault="009F4A6A"/>
    <w:p w14:paraId="6A2A459A" w14:textId="7F0A0A68" w:rsidR="00F22046" w:rsidRDefault="00F22046" w:rsidP="00F22046">
      <w:pPr>
        <w:pStyle w:val="3"/>
        <w:spacing w:before="0" w:after="0" w:line="240" w:lineRule="auto"/>
        <w:rPr>
          <w:rFonts w:ascii="等线" w:eastAsia="等线" w:hAnsi="等线" w:cs="等线"/>
          <w:sz w:val="22"/>
          <w:szCs w:val="22"/>
        </w:rPr>
      </w:pPr>
      <w:r>
        <w:rPr>
          <w:rFonts w:ascii="等线" w:eastAsia="等线" w:hAnsi="等线" w:cs="等线" w:hint="eastAsia"/>
          <w:sz w:val="22"/>
          <w:szCs w:val="22"/>
        </w:rPr>
        <w:t>方法二</w:t>
      </w:r>
    </w:p>
    <w:p w14:paraId="3F8F1904" w14:textId="06E1900E" w:rsidR="0028184D" w:rsidRDefault="00F22046" w:rsidP="00F22046">
      <w:r>
        <w:rPr>
          <w:rFonts w:ascii="等线" w:eastAsia="等线" w:hAnsi="等线" w:cs="等线" w:hint="eastAsia"/>
          <w:sz w:val="22"/>
          <w:szCs w:val="24"/>
        </w:rPr>
        <w:t>与卖方（</w:t>
      </w:r>
      <w:proofErr w:type="gramStart"/>
      <w:r>
        <w:rPr>
          <w:rFonts w:ascii="等线" w:eastAsia="等线" w:hAnsi="等线" w:cs="等线" w:hint="eastAsia"/>
          <w:sz w:val="22"/>
          <w:szCs w:val="24"/>
        </w:rPr>
        <w:t>如宝武炭材</w:t>
      </w:r>
      <w:proofErr w:type="gramEnd"/>
      <w:r>
        <w:rPr>
          <w:rFonts w:ascii="等线" w:eastAsia="等线" w:hAnsi="等线" w:cs="等线" w:hint="eastAsia"/>
          <w:sz w:val="22"/>
          <w:szCs w:val="24"/>
        </w:rPr>
        <w:t>）销售经理沟通，由销售经理直接下发提货计划至客户，此时提货计划状态</w:t>
      </w:r>
      <w:r w:rsidR="00EC6BD7">
        <w:rPr>
          <w:rFonts w:ascii="等线" w:eastAsia="等线" w:hAnsi="等线" w:cs="等线" w:hint="eastAsia"/>
          <w:sz w:val="22"/>
          <w:szCs w:val="24"/>
        </w:rPr>
        <w:t>变</w:t>
      </w:r>
      <w:r>
        <w:rPr>
          <w:rFonts w:ascii="等线" w:eastAsia="等线" w:hAnsi="等线" w:cs="等线" w:hint="eastAsia"/>
          <w:sz w:val="22"/>
          <w:szCs w:val="24"/>
        </w:rPr>
        <w:t>为“执行中”，客户可在计划列表中点击【</w:t>
      </w:r>
      <w:r w:rsidRPr="00451632">
        <w:rPr>
          <w:rFonts w:ascii="等线" w:eastAsia="等线" w:hAnsi="等线" w:cs="等线" w:hint="eastAsia"/>
          <w:color w:val="0070C0"/>
          <w:sz w:val="22"/>
          <w:szCs w:val="24"/>
        </w:rPr>
        <w:t>新增提单</w:t>
      </w:r>
      <w:r>
        <w:rPr>
          <w:rFonts w:ascii="等线" w:eastAsia="等线" w:hAnsi="等线" w:cs="等线" w:hint="eastAsia"/>
          <w:sz w:val="22"/>
          <w:szCs w:val="24"/>
        </w:rPr>
        <w:t>】开电子提单。</w:t>
      </w:r>
    </w:p>
    <w:p w14:paraId="49AC8D88" w14:textId="15F27588" w:rsidR="00F22046" w:rsidRDefault="00F22046" w:rsidP="00F22046">
      <w:pPr>
        <w:pStyle w:val="3"/>
        <w:spacing w:after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步骤2 开电子提单</w:t>
      </w:r>
    </w:p>
    <w:p w14:paraId="7BBE8447" w14:textId="77777777" w:rsidR="00F22046" w:rsidRDefault="00F22046" w:rsidP="00F22046"/>
    <w:p w14:paraId="3F0DD9F1" w14:textId="7A6BFAEB" w:rsidR="00F22046" w:rsidRPr="006122C3" w:rsidRDefault="00F22046" w:rsidP="006122C3">
      <w:pPr>
        <w:pStyle w:val="a9"/>
        <w:numPr>
          <w:ilvl w:val="0"/>
          <w:numId w:val="2"/>
        </w:numPr>
        <w:ind w:firstLineChars="0"/>
        <w:rPr>
          <w:rFonts w:ascii="等线" w:eastAsia="等线" w:hAnsi="等线" w:cs="等线"/>
          <w:b/>
          <w:bCs/>
          <w:sz w:val="22"/>
          <w:szCs w:val="24"/>
        </w:rPr>
      </w:pPr>
      <w:r w:rsidRPr="00F22046">
        <w:rPr>
          <w:rFonts w:ascii="等线" w:eastAsia="等线" w:hAnsi="等线" w:cs="等线" w:hint="eastAsia"/>
          <w:sz w:val="22"/>
          <w:szCs w:val="24"/>
        </w:rPr>
        <w:t>在对应的提货计划中，点击【</w:t>
      </w:r>
      <w:r w:rsidRPr="00F22046">
        <w:rPr>
          <w:rFonts w:ascii="等线" w:eastAsia="等线" w:hAnsi="等线" w:cs="等线" w:hint="eastAsia"/>
          <w:color w:val="0070C0"/>
          <w:sz w:val="22"/>
          <w:szCs w:val="24"/>
        </w:rPr>
        <w:t>新增提单</w:t>
      </w:r>
      <w:r w:rsidRPr="00F22046">
        <w:rPr>
          <w:rFonts w:ascii="等线" w:eastAsia="等线" w:hAnsi="等线" w:cs="等线" w:hint="eastAsia"/>
          <w:sz w:val="22"/>
          <w:szCs w:val="24"/>
        </w:rPr>
        <w:t>】按钮开提单，然后依次填写司机姓名，提单数量，司机身份证、手机号、车牌号，点击保存，申请提单成功。</w:t>
      </w:r>
      <w:r w:rsidR="006122C3">
        <w:rPr>
          <w:rFonts w:ascii="等线" w:eastAsia="等线" w:hAnsi="等线" w:cs="等线" w:hint="eastAsia"/>
          <w:sz w:val="22"/>
          <w:szCs w:val="24"/>
        </w:rPr>
        <w:t>保存成功后司机会接受到提货短信息。</w:t>
      </w:r>
    </w:p>
    <w:p w14:paraId="10FBA0F3" w14:textId="205A4121" w:rsidR="00F22046" w:rsidRDefault="00F22046" w:rsidP="00F22046">
      <w:pPr>
        <w:rPr>
          <w:rFonts w:ascii="等线" w:eastAsia="等线" w:hAnsi="等线" w:cs="等线"/>
          <w:i/>
          <w:iCs/>
          <w:sz w:val="22"/>
          <w:szCs w:val="24"/>
        </w:rPr>
      </w:pPr>
      <w:r>
        <w:rPr>
          <w:rFonts w:ascii="等线" w:eastAsia="等线" w:hAnsi="等线" w:cs="等线" w:hint="eastAsia"/>
          <w:i/>
          <w:iCs/>
          <w:sz w:val="22"/>
          <w:szCs w:val="24"/>
        </w:rPr>
        <w:t>注1：右侧“+”可以将该司机保存为常用司机，下次可以直接在</w:t>
      </w:r>
      <w:r>
        <w:rPr>
          <w:rFonts w:ascii="等线" w:eastAsia="等线" w:hAnsi="等线" w:cs="等线" w:hint="eastAsia"/>
          <w:i/>
          <w:iCs/>
          <w:noProof/>
          <w:sz w:val="22"/>
          <w:szCs w:val="24"/>
        </w:rPr>
        <w:drawing>
          <wp:inline distT="0" distB="0" distL="114300" distR="114300" wp14:anchorId="5DDA2CEA" wp14:editId="15FA00C6">
            <wp:extent cx="163830" cy="127000"/>
            <wp:effectExtent l="0" t="0" r="3810" b="1016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rcRect r="2273" b="2674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等线" w:eastAsia="等线" w:hAnsi="等线" w:cs="等线" w:hint="eastAsia"/>
          <w:i/>
          <w:iCs/>
          <w:sz w:val="22"/>
          <w:szCs w:val="24"/>
        </w:rPr>
        <w:t>按钮选择。</w:t>
      </w:r>
    </w:p>
    <w:p w14:paraId="616A9818" w14:textId="77777777" w:rsidR="00F22046" w:rsidRDefault="00F22046" w:rsidP="00F22046">
      <w:pPr>
        <w:rPr>
          <w:rFonts w:ascii="等线" w:eastAsia="等线" w:hAnsi="等线" w:cs="等线"/>
          <w:i/>
          <w:iCs/>
          <w:sz w:val="22"/>
          <w:szCs w:val="24"/>
        </w:rPr>
      </w:pPr>
      <w:r>
        <w:rPr>
          <w:rFonts w:ascii="等线" w:eastAsia="等线" w:hAnsi="等线" w:cs="等线" w:hint="eastAsia"/>
          <w:i/>
          <w:iCs/>
          <w:sz w:val="22"/>
          <w:szCs w:val="24"/>
        </w:rPr>
        <w:t>注2：一个提货计划可以开多张提单，但提单总数不能超过计划量。</w:t>
      </w:r>
    </w:p>
    <w:p w14:paraId="5159C54E" w14:textId="4815B91D" w:rsidR="00F22046" w:rsidRDefault="00F22046" w:rsidP="00F22046">
      <w:pPr>
        <w:ind w:firstLineChars="100" w:firstLine="210"/>
        <w:rPr>
          <w:rFonts w:ascii="等线" w:eastAsia="等线" w:hAnsi="等线" w:cs="等线"/>
          <w:sz w:val="22"/>
          <w:szCs w:val="24"/>
        </w:rPr>
      </w:pPr>
      <w:r w:rsidRPr="00F22046">
        <w:rPr>
          <w:noProof/>
        </w:rPr>
        <w:lastRenderedPageBreak/>
        <w:drawing>
          <wp:inline distT="0" distB="0" distL="0" distR="0" wp14:anchorId="1722030D" wp14:editId="5DABF09B">
            <wp:extent cx="5274310" cy="27222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6AC0" w14:textId="23F91C6E" w:rsidR="00F22046" w:rsidRDefault="00F22046" w:rsidP="00F22046">
      <w:pPr>
        <w:ind w:firstLineChars="100" w:firstLine="210"/>
        <w:jc w:val="center"/>
        <w:rPr>
          <w:rFonts w:ascii="等线" w:eastAsia="等线" w:hAnsi="等线" w:cs="等线"/>
          <w:sz w:val="22"/>
          <w:szCs w:val="24"/>
        </w:rPr>
      </w:pPr>
      <w:r>
        <w:rPr>
          <w:noProof/>
        </w:rPr>
        <w:drawing>
          <wp:inline distT="0" distB="0" distL="0" distR="0" wp14:anchorId="26C45C56" wp14:editId="6BCDA71B">
            <wp:extent cx="2647950" cy="72431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301" cy="73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3373" w14:textId="3D7A565F" w:rsidR="00F22046" w:rsidRPr="00EC6BD7" w:rsidRDefault="00F22046" w:rsidP="00EC6BD7">
      <w:pPr>
        <w:pStyle w:val="a9"/>
        <w:numPr>
          <w:ilvl w:val="0"/>
          <w:numId w:val="2"/>
        </w:numPr>
        <w:ind w:firstLineChars="0"/>
        <w:rPr>
          <w:rFonts w:ascii="等线" w:eastAsia="等线" w:hAnsi="等线" w:cs="等线"/>
          <w:b/>
          <w:bCs/>
          <w:sz w:val="22"/>
          <w:szCs w:val="24"/>
        </w:rPr>
      </w:pPr>
      <w:r w:rsidRPr="00EC6BD7">
        <w:rPr>
          <w:rFonts w:ascii="等线" w:eastAsia="等线" w:hAnsi="等线" w:cs="等线" w:hint="eastAsia"/>
          <w:sz w:val="22"/>
          <w:szCs w:val="24"/>
        </w:rPr>
        <w:t>现场发货前</w:t>
      </w:r>
      <w:r w:rsidR="00EC6BD7" w:rsidRPr="00EC6BD7">
        <w:rPr>
          <w:rFonts w:ascii="等线" w:eastAsia="等线" w:hAnsi="等线" w:cs="等线" w:hint="eastAsia"/>
          <w:sz w:val="22"/>
          <w:szCs w:val="24"/>
        </w:rPr>
        <w:t>（</w:t>
      </w:r>
      <w:r w:rsidR="00EC6BD7">
        <w:rPr>
          <w:rFonts w:ascii="等线" w:eastAsia="等线" w:hAnsi="等线" w:cs="等线" w:hint="eastAsia"/>
          <w:sz w:val="22"/>
          <w:szCs w:val="24"/>
        </w:rPr>
        <w:t>提单验证前）</w:t>
      </w:r>
      <w:r w:rsidRPr="00EC6BD7">
        <w:rPr>
          <w:rFonts w:ascii="等线" w:eastAsia="等线" w:hAnsi="等线" w:cs="等线" w:hint="eastAsia"/>
          <w:sz w:val="22"/>
          <w:szCs w:val="24"/>
        </w:rPr>
        <w:t>，客户可以对提单数量、司机电话等信息进行修改，（不可超过计划量、不可超过用户资金控制）。</w:t>
      </w:r>
    </w:p>
    <w:p w14:paraId="38D33637" w14:textId="345D05A0" w:rsidR="00F22046" w:rsidRDefault="00F22046" w:rsidP="006122C3">
      <w:pPr>
        <w:jc w:val="center"/>
        <w:rPr>
          <w:rFonts w:ascii="等线" w:eastAsia="等线" w:hAnsi="等线" w:cs="等线"/>
          <w:sz w:val="22"/>
          <w:szCs w:val="24"/>
        </w:rPr>
      </w:pPr>
      <w:r w:rsidRPr="00F22046">
        <w:rPr>
          <w:noProof/>
        </w:rPr>
        <w:drawing>
          <wp:inline distT="0" distB="0" distL="0" distR="0" wp14:anchorId="6FADA7BC" wp14:editId="6A0A4B97">
            <wp:extent cx="3623194" cy="173831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8027" cy="17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A935" w14:textId="77777777" w:rsidR="00F22046" w:rsidRPr="00F22046" w:rsidRDefault="00F22046" w:rsidP="00F22046">
      <w:pPr>
        <w:rPr>
          <w:rFonts w:ascii="等线" w:eastAsia="等线" w:hAnsi="等线" w:cs="等线"/>
          <w:sz w:val="22"/>
          <w:szCs w:val="24"/>
        </w:rPr>
      </w:pPr>
    </w:p>
    <w:p w14:paraId="793AA556" w14:textId="77777777" w:rsidR="00EC6BD7" w:rsidRDefault="006122C3" w:rsidP="00F22046">
      <w:pPr>
        <w:rPr>
          <w:rFonts w:ascii="等线" w:eastAsia="等线" w:hAnsi="等线" w:cs="等线"/>
          <w:sz w:val="22"/>
          <w:szCs w:val="24"/>
        </w:rPr>
      </w:pPr>
      <w:r>
        <w:rPr>
          <w:rFonts w:ascii="等线" w:eastAsia="等线" w:hAnsi="等线" w:cs="等线" w:hint="eastAsia"/>
          <w:sz w:val="22"/>
          <w:szCs w:val="24"/>
        </w:rPr>
        <w:t>司机携带手机及身份信息后至现场提货，并验证短信，</w:t>
      </w:r>
      <w:r w:rsidR="00EC6BD7">
        <w:rPr>
          <w:rFonts w:ascii="等线" w:eastAsia="等线" w:hAnsi="等线" w:cs="等线" w:hint="eastAsia"/>
          <w:sz w:val="22"/>
          <w:szCs w:val="24"/>
        </w:rPr>
        <w:t>提单状态变为“已提货”。</w:t>
      </w:r>
    </w:p>
    <w:p w14:paraId="09FD26F2" w14:textId="7263C99E" w:rsidR="006122C3" w:rsidRDefault="00F22046" w:rsidP="00F22046">
      <w:pPr>
        <w:rPr>
          <w:rFonts w:ascii="等线" w:eastAsia="等线" w:hAnsi="等线" w:cs="等线"/>
          <w:sz w:val="22"/>
          <w:szCs w:val="24"/>
        </w:rPr>
      </w:pPr>
      <w:r>
        <w:rPr>
          <w:rFonts w:ascii="等线" w:eastAsia="等线" w:hAnsi="等线" w:cs="等线" w:hint="eastAsia"/>
          <w:sz w:val="22"/>
          <w:szCs w:val="24"/>
        </w:rPr>
        <w:t>发货完成后，客户可在采购管理→采购提单管理→提单列表中查看实际过磅数量</w:t>
      </w:r>
      <w:r w:rsidR="00EC6BD7">
        <w:rPr>
          <w:rFonts w:ascii="等线" w:eastAsia="等线" w:hAnsi="等线" w:cs="等线" w:hint="eastAsia"/>
          <w:sz w:val="22"/>
          <w:szCs w:val="24"/>
        </w:rPr>
        <w:t>，提单状态变为“已登记”</w:t>
      </w:r>
      <w:r>
        <w:rPr>
          <w:rFonts w:ascii="等线" w:eastAsia="等线" w:hAnsi="等线" w:cs="等线" w:hint="eastAsia"/>
          <w:sz w:val="22"/>
          <w:szCs w:val="24"/>
        </w:rPr>
        <w:t>。</w:t>
      </w:r>
    </w:p>
    <w:p w14:paraId="19D3A87C" w14:textId="2B112286" w:rsidR="00F22046" w:rsidRDefault="006122C3" w:rsidP="00F22046">
      <w:pPr>
        <w:rPr>
          <w:rFonts w:ascii="等线" w:eastAsia="等线" w:hAnsi="等线" w:cs="等线"/>
          <w:sz w:val="22"/>
          <w:szCs w:val="24"/>
        </w:rPr>
      </w:pPr>
      <w:r w:rsidRPr="00E024D9">
        <w:rPr>
          <w:noProof/>
        </w:rPr>
        <w:drawing>
          <wp:inline distT="0" distB="0" distL="0" distR="0" wp14:anchorId="78981C84" wp14:editId="441990A0">
            <wp:extent cx="1200613" cy="909638"/>
            <wp:effectExtent l="0" t="0" r="0" b="5080"/>
            <wp:docPr id="11" name="图片 11" descr="C:\Users\hypno\AppData\Local\Temp\WeChat Files\51064062600839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pno\AppData\Local\Temp\WeChat Files\5106406260083914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80" cy="9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B6625FA" wp14:editId="28CBC39C">
            <wp:extent cx="3936047" cy="831185"/>
            <wp:effectExtent l="19050" t="19050" r="7620" b="2667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463" cy="84436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7F361FB" w14:textId="7DED93AF" w:rsidR="00F22046" w:rsidRDefault="00F22046" w:rsidP="00F22046">
      <w:pPr>
        <w:rPr>
          <w:b/>
          <w:bCs/>
        </w:rPr>
      </w:pPr>
    </w:p>
    <w:p w14:paraId="7239EA79" w14:textId="77777777" w:rsidR="00274BD6" w:rsidRDefault="00274BD6" w:rsidP="006122C3">
      <w:pPr>
        <w:ind w:right="1440"/>
        <w:rPr>
          <w:rFonts w:ascii="黑体" w:eastAsia="黑体" w:hAnsi="黑体" w:cs="黑体"/>
          <w:sz w:val="36"/>
          <w:szCs w:val="36"/>
        </w:rPr>
      </w:pPr>
      <w:bookmarkStart w:id="2" w:name="_Hlk6324968"/>
    </w:p>
    <w:p w14:paraId="51D23DAF" w14:textId="7CFAB800" w:rsidR="006122C3" w:rsidRDefault="006122C3" w:rsidP="006122C3">
      <w:pPr>
        <w:ind w:right="1440"/>
        <w:rPr>
          <w:rFonts w:ascii="等线" w:eastAsia="等线" w:hAnsi="等线" w:cs="等线"/>
          <w:sz w:val="24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步骤3 通知司机安全考试</w:t>
      </w:r>
      <w:r>
        <w:rPr>
          <w:rFonts w:ascii="宋体" w:eastAsia="宋体" w:hAnsi="宋体" w:cs="宋体" w:hint="eastAsia"/>
          <w:sz w:val="22"/>
        </w:rPr>
        <w:t>*</w:t>
      </w:r>
      <w:proofErr w:type="gramStart"/>
      <w:r>
        <w:rPr>
          <w:rFonts w:ascii="宋体" w:eastAsia="宋体" w:hAnsi="宋体" w:cs="宋体" w:hint="eastAsia"/>
          <w:sz w:val="22"/>
        </w:rPr>
        <w:t>仅限宝武炭材</w:t>
      </w:r>
      <w:proofErr w:type="gramEnd"/>
      <w:r>
        <w:rPr>
          <w:rFonts w:ascii="宋体" w:eastAsia="宋体" w:hAnsi="宋体" w:cs="宋体" w:hint="eastAsia"/>
          <w:sz w:val="22"/>
        </w:rPr>
        <w:t>客户</w:t>
      </w:r>
      <w:bookmarkEnd w:id="2"/>
      <w:r w:rsidR="00EC6BD7">
        <w:rPr>
          <w:rFonts w:ascii="宋体" w:eastAsia="宋体" w:hAnsi="宋体" w:cs="宋体" w:hint="eastAsia"/>
          <w:sz w:val="22"/>
        </w:rPr>
        <w:t>，新入厂司机适用</w:t>
      </w:r>
    </w:p>
    <w:tbl>
      <w:tblPr>
        <w:tblStyle w:val="aa"/>
        <w:tblW w:w="8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2"/>
        <w:gridCol w:w="2444"/>
      </w:tblGrid>
      <w:tr w:rsidR="006122C3" w14:paraId="31F2646A" w14:textId="77777777" w:rsidTr="00014E68">
        <w:trPr>
          <w:trHeight w:val="3514"/>
          <w:jc w:val="center"/>
        </w:trPr>
        <w:tc>
          <w:tcPr>
            <w:tcW w:w="6032" w:type="dxa"/>
            <w:tcBorders>
              <w:tl2br w:val="nil"/>
              <w:tr2bl w:val="nil"/>
            </w:tcBorders>
          </w:tcPr>
          <w:p w14:paraId="099543E9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  <w:r>
              <w:rPr>
                <w:rFonts w:ascii="等线" w:eastAsia="等线" w:hAnsi="等线" w:cs="等线" w:hint="eastAsia"/>
                <w:noProof/>
                <w:sz w:val="24"/>
                <w:szCs w:val="28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08314CB" wp14:editId="0EE51162">
                  <wp:simplePos x="0" y="0"/>
                  <wp:positionH relativeFrom="column">
                    <wp:posOffset>1733233</wp:posOffset>
                  </wp:positionH>
                  <wp:positionV relativeFrom="paragraph">
                    <wp:posOffset>142875</wp:posOffset>
                  </wp:positionV>
                  <wp:extent cx="1709738" cy="1709738"/>
                  <wp:effectExtent l="0" t="0" r="5080" b="5080"/>
                  <wp:wrapNone/>
                  <wp:docPr id="36" name="图片 36" descr="385514090338fb56bb51fcd37e57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85514090338fb56bb51fcd37e578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80" cy="17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AF33F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</w:p>
          <w:p w14:paraId="42329B2B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</w:p>
        </w:tc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 w14:paraId="2A778DF3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扫描左侧二维码</w:t>
            </w:r>
          </w:p>
          <w:p w14:paraId="478D6823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下载“化工</w:t>
            </w:r>
            <w:proofErr w:type="gramStart"/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宝智运</w:t>
            </w:r>
            <w:proofErr w:type="gramEnd"/>
          </w:p>
          <w:p w14:paraId="16E0DDC9" w14:textId="77777777" w:rsidR="006122C3" w:rsidRDefault="006122C3" w:rsidP="00014E68">
            <w:pPr>
              <w:rPr>
                <w:rFonts w:ascii="等线" w:eastAsia="等线" w:hAnsi="等线" w:cs="等线"/>
                <w:sz w:val="24"/>
                <w:szCs w:val="28"/>
              </w:rPr>
            </w:pPr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司机端</w:t>
            </w:r>
            <w:proofErr w:type="gramStart"/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”</w:t>
            </w:r>
            <w:proofErr w:type="gramEnd"/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APP</w:t>
            </w:r>
          </w:p>
          <w:p w14:paraId="4BA91E0B" w14:textId="77777777" w:rsidR="006122C3" w:rsidRDefault="006122C3" w:rsidP="00014E68">
            <w:pPr>
              <w:jc w:val="left"/>
              <w:rPr>
                <w:rFonts w:ascii="等线" w:eastAsia="等线" w:hAnsi="等线" w:cs="等线"/>
                <w:sz w:val="24"/>
                <w:szCs w:val="28"/>
              </w:rPr>
            </w:pPr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版本日期04.08</w:t>
            </w:r>
          </w:p>
        </w:tc>
      </w:tr>
      <w:tr w:rsidR="006122C3" w14:paraId="7BC5A3F9" w14:textId="77777777" w:rsidTr="00014E68">
        <w:trPr>
          <w:trHeight w:val="480"/>
          <w:jc w:val="center"/>
        </w:trPr>
        <w:tc>
          <w:tcPr>
            <w:tcW w:w="8476" w:type="dxa"/>
            <w:gridSpan w:val="2"/>
            <w:tcBorders>
              <w:tl2br w:val="nil"/>
              <w:tr2bl w:val="nil"/>
            </w:tcBorders>
          </w:tcPr>
          <w:p w14:paraId="751F513C" w14:textId="77777777" w:rsidR="006122C3" w:rsidRDefault="006122C3" w:rsidP="00014E68">
            <w:pPr>
              <w:jc w:val="center"/>
              <w:rPr>
                <w:rFonts w:ascii="等线" w:eastAsia="等线" w:hAnsi="等线" w:cs="等线"/>
                <w:kern w:val="2"/>
                <w:sz w:val="24"/>
                <w:szCs w:val="28"/>
              </w:rPr>
            </w:pPr>
            <w:proofErr w:type="gramStart"/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安卓版</w:t>
            </w:r>
            <w:proofErr w:type="gramEnd"/>
            <w:r>
              <w:rPr>
                <w:rFonts w:ascii="等线" w:eastAsia="等线" w:hAnsi="等线" w:cs="等线" w:hint="eastAsia"/>
                <w:kern w:val="2"/>
                <w:sz w:val="24"/>
                <w:szCs w:val="28"/>
              </w:rPr>
              <w:t>（苹果手机APP store搜索“化工宝智运司机端”）</w:t>
            </w:r>
          </w:p>
          <w:p w14:paraId="4D7C6142" w14:textId="198B9654" w:rsidR="00B954FB" w:rsidRDefault="00B954FB" w:rsidP="00B954FB">
            <w:pPr>
              <w:jc w:val="center"/>
              <w:rPr>
                <w:rFonts w:ascii="等线" w:eastAsia="等线" w:hAnsi="等线" w:cs="等线"/>
                <w:sz w:val="22"/>
                <w:szCs w:val="24"/>
              </w:rPr>
            </w:pPr>
            <w:r>
              <w:rPr>
                <w:rFonts w:ascii="等线" w:eastAsia="等线" w:hAnsi="等线" w:cs="等线" w:hint="eastAsia"/>
                <w:sz w:val="22"/>
                <w:szCs w:val="24"/>
              </w:rPr>
              <w:t>注册完成后点击在【我的】选项卡中点击【安全学习】步骤见下图：</w:t>
            </w:r>
          </w:p>
          <w:p w14:paraId="37AC018F" w14:textId="77777777" w:rsidR="00B954FB" w:rsidRDefault="00B954FB" w:rsidP="00B954FB">
            <w:pPr>
              <w:jc w:val="center"/>
              <w:rPr>
                <w:rFonts w:ascii="等线" w:eastAsia="等线" w:hAnsi="等线" w:cs="等线"/>
                <w:sz w:val="22"/>
                <w:szCs w:val="24"/>
              </w:rPr>
            </w:pPr>
            <w:r>
              <w:rPr>
                <w:rFonts w:ascii="等线" w:eastAsia="等线" w:hAnsi="等线" w:cs="等线" w:hint="eastAsia"/>
                <w:sz w:val="22"/>
                <w:szCs w:val="24"/>
              </w:rPr>
              <w:t>化工</w:t>
            </w:r>
            <w:proofErr w:type="gramStart"/>
            <w:r>
              <w:rPr>
                <w:rFonts w:ascii="等线" w:eastAsia="等线" w:hAnsi="等线" w:cs="等线" w:hint="eastAsia"/>
                <w:sz w:val="22"/>
                <w:szCs w:val="24"/>
              </w:rPr>
              <w:t>宝智运</w:t>
            </w:r>
            <w:proofErr w:type="gramEnd"/>
            <w:r>
              <w:rPr>
                <w:rFonts w:ascii="等线" w:eastAsia="等线" w:hAnsi="等线" w:cs="等线" w:hint="eastAsia"/>
                <w:sz w:val="22"/>
                <w:szCs w:val="24"/>
              </w:rPr>
              <w:t>-司机端画面</w:t>
            </w:r>
          </w:p>
          <w:p w14:paraId="5CC4A9F5" w14:textId="77777777" w:rsidR="00B954FB" w:rsidRDefault="00B954FB" w:rsidP="00B954FB">
            <w:pPr>
              <w:jc w:val="center"/>
              <w:rPr>
                <w:rFonts w:ascii="等线" w:eastAsia="等线" w:hAnsi="等线" w:cs="等线"/>
                <w:sz w:val="22"/>
                <w:szCs w:val="24"/>
              </w:rPr>
            </w:pPr>
            <w:r>
              <w:rPr>
                <w:rFonts w:ascii="等线" w:eastAsia="等线" w:hAnsi="等线" w:cs="等线" w:hint="eastAsia"/>
                <w:noProof/>
                <w:sz w:val="22"/>
                <w:szCs w:val="24"/>
              </w:rPr>
              <w:drawing>
                <wp:inline distT="0" distB="0" distL="114300" distR="114300" wp14:anchorId="74D1E1AF" wp14:editId="4315B524">
                  <wp:extent cx="1190755" cy="2116138"/>
                  <wp:effectExtent l="19050" t="19050" r="9525" b="17780"/>
                  <wp:docPr id="35" name="图片 35" descr="司机端 图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司机端 图0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55" cy="2151859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等线" w:eastAsia="等线" w:hAnsi="等线" w:cs="等线" w:hint="eastAsia"/>
                <w:sz w:val="22"/>
                <w:szCs w:val="24"/>
              </w:rPr>
              <w:t xml:space="preserve"> </w:t>
            </w:r>
            <w:r>
              <w:rPr>
                <w:rFonts w:ascii="等线" w:eastAsia="等线" w:hAnsi="等线" w:cs="等线" w:hint="eastAsia"/>
                <w:noProof/>
                <w:sz w:val="22"/>
                <w:szCs w:val="24"/>
              </w:rPr>
              <w:drawing>
                <wp:inline distT="0" distB="0" distL="114300" distR="114300" wp14:anchorId="53D89848" wp14:editId="425AB80F">
                  <wp:extent cx="1184122" cy="2106612"/>
                  <wp:effectExtent l="19050" t="19050" r="16510" b="27305"/>
                  <wp:docPr id="40" name="图片 40" descr="司机端 图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司机端 图0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77" cy="2143359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等线" w:eastAsia="等线" w:hAnsi="等线" w:cs="等线" w:hint="eastAsia"/>
                <w:sz w:val="22"/>
                <w:szCs w:val="24"/>
              </w:rPr>
              <w:t xml:space="preserve"> </w:t>
            </w:r>
            <w:r>
              <w:rPr>
                <w:rFonts w:ascii="等线" w:eastAsia="等线" w:hAnsi="等线" w:cs="等线" w:hint="eastAsia"/>
                <w:noProof/>
                <w:sz w:val="22"/>
                <w:szCs w:val="24"/>
              </w:rPr>
              <w:drawing>
                <wp:inline distT="0" distB="0" distL="114300" distR="114300" wp14:anchorId="1DFA0C81" wp14:editId="52DA99B6">
                  <wp:extent cx="1186868" cy="2111375"/>
                  <wp:effectExtent l="19050" t="19050" r="13335" b="22225"/>
                  <wp:docPr id="41" name="图片 41" descr="司机端 图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司机端 图0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3" cy="2152798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等线" w:eastAsia="等线" w:hAnsi="等线" w:cs="等线" w:hint="eastAsia"/>
                <w:sz w:val="22"/>
                <w:szCs w:val="24"/>
              </w:rPr>
              <w:t xml:space="preserve"> </w:t>
            </w:r>
            <w:r>
              <w:rPr>
                <w:rFonts w:ascii="等线" w:eastAsia="等线" w:hAnsi="等线" w:cs="等线" w:hint="eastAsia"/>
                <w:noProof/>
                <w:sz w:val="22"/>
                <w:szCs w:val="24"/>
              </w:rPr>
              <w:drawing>
                <wp:inline distT="0" distB="0" distL="114300" distR="114300" wp14:anchorId="519772B2" wp14:editId="7C2CEA77">
                  <wp:extent cx="1192256" cy="2120900"/>
                  <wp:effectExtent l="19050" t="19050" r="27305" b="12700"/>
                  <wp:docPr id="42" name="图片 42" descr="司机端 图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司机端 图0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07" cy="2141093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90221" w14:textId="3DE843A5" w:rsidR="00B954FB" w:rsidRPr="00B954FB" w:rsidRDefault="00B954FB" w:rsidP="00B954FB">
            <w:pPr>
              <w:jc w:val="center"/>
              <w:rPr>
                <w:rFonts w:ascii="等线" w:eastAsia="等线" w:hAnsi="等线" w:cs="等线"/>
                <w:sz w:val="21"/>
                <w:szCs w:val="24"/>
              </w:rPr>
            </w:pPr>
            <w:r w:rsidRPr="00B954FB">
              <w:rPr>
                <w:rFonts w:ascii="等线" w:eastAsia="等线" w:hAnsi="等线" w:cs="等线" w:hint="eastAsia"/>
                <w:sz w:val="21"/>
                <w:szCs w:val="24"/>
              </w:rPr>
              <w:t>①点击下方“我的”按钮 ②点击“安全学习”按钮 ③学习完成后考试 ④全部答对才能合格</w:t>
            </w:r>
          </w:p>
          <w:p w14:paraId="77939BEE" w14:textId="77777777" w:rsidR="00B954FB" w:rsidRDefault="00B954FB" w:rsidP="00B954FB">
            <w:pPr>
              <w:jc w:val="center"/>
              <w:rPr>
                <w:rFonts w:ascii="等线" w:eastAsia="等线" w:hAnsi="等线" w:cs="等线"/>
                <w:sz w:val="22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8"/>
              </w:rPr>
              <w:t>服务电话：021-36100057   微信号：b-</w:t>
            </w:r>
            <w:proofErr w:type="spellStart"/>
            <w:r>
              <w:rPr>
                <w:rFonts w:ascii="等线" w:eastAsia="等线" w:hAnsi="等线" w:cs="等线" w:hint="eastAsia"/>
                <w:sz w:val="24"/>
                <w:szCs w:val="28"/>
              </w:rPr>
              <w:t>chemzhiyun</w:t>
            </w:r>
            <w:proofErr w:type="spellEnd"/>
          </w:p>
          <w:p w14:paraId="3B02F6DF" w14:textId="44F48F03" w:rsidR="00B954FB" w:rsidRPr="00B954FB" w:rsidRDefault="00B954FB" w:rsidP="00B954FB">
            <w:pPr>
              <w:rPr>
                <w:rFonts w:ascii="等线" w:eastAsia="等线" w:hAnsi="等线" w:cs="等线"/>
                <w:sz w:val="24"/>
                <w:szCs w:val="28"/>
              </w:rPr>
            </w:pPr>
          </w:p>
        </w:tc>
      </w:tr>
    </w:tbl>
    <w:p w14:paraId="65FB48C2" w14:textId="77777777" w:rsidR="00F22046" w:rsidRPr="006122C3" w:rsidRDefault="00F22046" w:rsidP="006122C3">
      <w:pPr>
        <w:pStyle w:val="3"/>
        <w:spacing w:after="0"/>
      </w:pPr>
    </w:p>
    <w:sectPr w:rsidR="00F22046" w:rsidRPr="0061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833D" w14:textId="77777777" w:rsidR="00325F2E" w:rsidRDefault="00325F2E" w:rsidP="0028184D">
      <w:r>
        <w:separator/>
      </w:r>
    </w:p>
  </w:endnote>
  <w:endnote w:type="continuationSeparator" w:id="0">
    <w:p w14:paraId="6E19CA43" w14:textId="77777777" w:rsidR="00325F2E" w:rsidRDefault="00325F2E" w:rsidP="002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362D" w14:textId="77777777" w:rsidR="00325F2E" w:rsidRDefault="00325F2E" w:rsidP="0028184D">
      <w:r>
        <w:separator/>
      </w:r>
    </w:p>
  </w:footnote>
  <w:footnote w:type="continuationSeparator" w:id="0">
    <w:p w14:paraId="6DCDCEA1" w14:textId="77777777" w:rsidR="00325F2E" w:rsidRDefault="00325F2E" w:rsidP="0028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ADB"/>
    <w:multiLevelType w:val="hybridMultilevel"/>
    <w:tmpl w:val="6CA20A80"/>
    <w:lvl w:ilvl="0" w:tplc="3CA27F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F863D8"/>
    <w:multiLevelType w:val="hybridMultilevel"/>
    <w:tmpl w:val="2CA4FC7A"/>
    <w:lvl w:ilvl="0" w:tplc="7ACA3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A4"/>
    <w:rsid w:val="000A1FD2"/>
    <w:rsid w:val="00274BD6"/>
    <w:rsid w:val="0028184D"/>
    <w:rsid w:val="002C2281"/>
    <w:rsid w:val="00325F2E"/>
    <w:rsid w:val="00451632"/>
    <w:rsid w:val="00597D74"/>
    <w:rsid w:val="006122C3"/>
    <w:rsid w:val="007B02AD"/>
    <w:rsid w:val="0089545F"/>
    <w:rsid w:val="009A6F8B"/>
    <w:rsid w:val="009F4A6A"/>
    <w:rsid w:val="00B936A4"/>
    <w:rsid w:val="00B954FB"/>
    <w:rsid w:val="00BD6405"/>
    <w:rsid w:val="00D01321"/>
    <w:rsid w:val="00D93AA8"/>
    <w:rsid w:val="00EC6BD7"/>
    <w:rsid w:val="00F22046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8F0D"/>
  <w15:chartTrackingRefBased/>
  <w15:docId w15:val="{96A7F235-5B4B-4936-9674-64F782B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4D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281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84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8184D"/>
    <w:rPr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84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184D"/>
    <w:rPr>
      <w:sz w:val="18"/>
      <w:szCs w:val="18"/>
    </w:rPr>
  </w:style>
  <w:style w:type="paragraph" w:styleId="a9">
    <w:name w:val="List Paragraph"/>
    <w:basedOn w:val="a"/>
    <w:uiPriority w:val="34"/>
    <w:qFormat/>
    <w:rsid w:val="009A6F8B"/>
    <w:pPr>
      <w:ind w:firstLineChars="200" w:firstLine="420"/>
    </w:pPr>
  </w:style>
  <w:style w:type="table" w:styleId="aa">
    <w:name w:val="Table Grid"/>
    <w:basedOn w:val="a1"/>
    <w:qFormat/>
    <w:rsid w:val="006122C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烨</dc:creator>
  <cp:keywords/>
  <dc:description/>
  <cp:lastModifiedBy>夏 烨</cp:lastModifiedBy>
  <cp:revision>3</cp:revision>
  <dcterms:created xsi:type="dcterms:W3CDTF">2019-04-17T06:47:00Z</dcterms:created>
  <dcterms:modified xsi:type="dcterms:W3CDTF">2019-04-17T06:48:00Z</dcterms:modified>
</cp:coreProperties>
</file>